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C3" w:rsidRDefault="002D5DC3">
      <w:r>
        <w:t>KEMPTON PROJECT MEETING</w:t>
      </w:r>
    </w:p>
    <w:p w:rsidR="002D5DC3" w:rsidRDefault="002D5DC3">
      <w:r>
        <w:t>11/19/18</w:t>
      </w:r>
    </w:p>
    <w:p w:rsidR="002D5DC3" w:rsidRDefault="002D5DC3">
      <w:r>
        <w:t>RDO, JDC, DC, SDC, AJH, MKP</w:t>
      </w:r>
    </w:p>
    <w:p w:rsidR="002D5DC3" w:rsidRDefault="002D5DC3"/>
    <w:p w:rsidR="002D5DC3" w:rsidRDefault="002D5DC3">
      <w:r>
        <w:t xml:space="preserve">1. </w:t>
      </w:r>
    </w:p>
    <w:p w:rsidR="008A0263" w:rsidRDefault="002D5DC3">
      <w:r>
        <w:t>Email from Andy to all, 11/16/18</w:t>
      </w:r>
      <w:r>
        <w:br/>
        <w:t>There is a need to mark the differences between the -</w:t>
      </w:r>
      <w:proofErr w:type="spellStart"/>
      <w:r>
        <w:t>jah</w:t>
      </w:r>
      <w:proofErr w:type="spellEnd"/>
      <w:r>
        <w:t xml:space="preserve"> endings on names and the -</w:t>
      </w:r>
      <w:proofErr w:type="spellStart"/>
      <w:r>
        <w:t>jahu</w:t>
      </w:r>
      <w:proofErr w:type="spellEnd"/>
      <w:r>
        <w:t xml:space="preserve"> endings.  A circle at the end of such names indicates it ends with -</w:t>
      </w:r>
      <w:proofErr w:type="spellStart"/>
      <w:r>
        <w:t>jahu</w:t>
      </w:r>
      <w:proofErr w:type="spellEnd"/>
      <w:r>
        <w:t>.</w:t>
      </w:r>
      <w:r>
        <w:br/>
        <w:t xml:space="preserve">Some of these changes are quite extensive, so I am wondering if these can be done globally.  The first candidate for such a change is Jeremiah, which every where should be ^Jeremiah^, except Jeremiah 27:1 </w:t>
      </w:r>
      <w:r>
        <w:br/>
        <w:t>through and including Jer. 29:1, and also Daniel 9:2, where it should be simply Jeremiah`.  I looked through all of them, but only changed a few.</w:t>
      </w:r>
      <w:r>
        <w:br/>
      </w:r>
      <w:r>
        <w:br/>
        <w:t>The name occurs about 150 times.  Some are marked already as ^Jeremiah^, others are marked Jeremiah^, these end in -</w:t>
      </w:r>
      <w:proofErr w:type="spellStart"/>
      <w:r>
        <w:t>jahu</w:t>
      </w:r>
      <w:proofErr w:type="spellEnd"/>
      <w:r>
        <w:t xml:space="preserve">.  But the ones marked Jeremiah` could </w:t>
      </w:r>
      <w:r w:rsidR="008A0263">
        <w:t>end with either -</w:t>
      </w:r>
      <w:proofErr w:type="spellStart"/>
      <w:r w:rsidR="008A0263">
        <w:t>jah</w:t>
      </w:r>
      <w:proofErr w:type="spellEnd"/>
      <w:r w:rsidR="008A0263">
        <w:t xml:space="preserve"> or -</w:t>
      </w:r>
      <w:proofErr w:type="spellStart"/>
      <w:r w:rsidR="008A0263">
        <w:t>jahu</w:t>
      </w:r>
      <w:proofErr w:type="spellEnd"/>
      <w:r w:rsidR="008A0263">
        <w:t>.</w:t>
      </w:r>
      <w:r w:rsidR="008A0263">
        <w:br/>
      </w:r>
    </w:p>
    <w:p w:rsidR="002D5DC3" w:rsidRDefault="002D5DC3">
      <w:r>
        <w:t xml:space="preserve">Another big name will be Zedekiah, and there are many other lesser used names such as </w:t>
      </w:r>
      <w:proofErr w:type="spellStart"/>
      <w:r>
        <w:t>Hananiah</w:t>
      </w:r>
      <w:proofErr w:type="spellEnd"/>
      <w:r>
        <w:t xml:space="preserve"> and </w:t>
      </w:r>
      <w:proofErr w:type="spellStart"/>
      <w:r>
        <w:t>Malchiah</w:t>
      </w:r>
      <w:proofErr w:type="spellEnd"/>
      <w:r>
        <w:t xml:space="preserve">.  If we can get these done before locking the text it will be much easier.  Especially for global </w:t>
      </w:r>
      <w:r>
        <w:br/>
        <w:t xml:space="preserve">changes.  I managed to "finish" the </w:t>
      </w:r>
      <w:proofErr w:type="spellStart"/>
      <w:r>
        <w:t>historicals</w:t>
      </w:r>
      <w:proofErr w:type="spellEnd"/>
      <w:r>
        <w:t xml:space="preserve"> before lock down.  But the prophets seem more daunting.</w:t>
      </w:r>
      <w:r>
        <w:br/>
      </w:r>
      <w:r>
        <w:br/>
        <w:t>So Roy can you do the global changes on Jeremiah?</w:t>
      </w:r>
      <w:r>
        <w:br/>
      </w:r>
    </w:p>
    <w:p w:rsidR="002D5DC3" w:rsidRDefault="008E71C3">
      <w:r>
        <w:t>Done</w:t>
      </w:r>
    </w:p>
    <w:p w:rsidR="008E71C3" w:rsidRDefault="008E71C3"/>
    <w:p w:rsidR="008E71C3" w:rsidRDefault="008E71C3"/>
    <w:p w:rsidR="008E71C3" w:rsidRDefault="008E71C3">
      <w:r>
        <w:t>2. If we have more global changes to be made, need to be done before next lock-down.</w:t>
      </w:r>
    </w:p>
    <w:p w:rsidR="008F3A71" w:rsidRDefault="008F3A71"/>
    <w:p w:rsidR="008F3A71" w:rsidRDefault="008F3A71">
      <w:r>
        <w:t>3. Next meeting is in two weeks, Monday, December 3</w:t>
      </w:r>
      <w:r w:rsidRPr="008F3A71">
        <w:rPr>
          <w:vertAlign w:val="superscript"/>
        </w:rPr>
        <w:t>rd</w:t>
      </w:r>
      <w:r>
        <w:t>.</w:t>
      </w:r>
    </w:p>
    <w:p w:rsidR="008A0263" w:rsidRDefault="008A0263"/>
    <w:p w:rsidR="008A0263" w:rsidRDefault="008A0263">
      <w:r>
        <w:t>11/25 addendum.</w:t>
      </w:r>
    </w:p>
    <w:p w:rsidR="008A0263" w:rsidRDefault="008A0263">
      <w:r>
        <w:t>Below is a copy of the emails to date about –</w:t>
      </w:r>
      <w:proofErr w:type="spellStart"/>
      <w:r>
        <w:t>jah</w:t>
      </w:r>
      <w:proofErr w:type="spellEnd"/>
      <w:r>
        <w:t xml:space="preserve"> and –</w:t>
      </w:r>
      <w:proofErr w:type="spellStart"/>
      <w:r>
        <w:t>jahu</w:t>
      </w:r>
      <w:proofErr w:type="spellEnd"/>
      <w:r>
        <w:t xml:space="preserve"> endings, for reference. </w:t>
      </w:r>
    </w:p>
    <w:p w:rsidR="008E71C3" w:rsidRDefault="008E71C3"/>
    <w:p w:rsidR="008A0263" w:rsidRDefault="008A0263"/>
    <w:p w:rsidR="008A0263" w:rsidRPr="003D0CE0" w:rsidRDefault="008A0263" w:rsidP="008A0263">
      <w:pPr>
        <w:outlineLvl w:val="1"/>
        <w:rPr>
          <w:rFonts w:eastAsia="Times New Roman" w:cs="Times New Roman"/>
          <w:b/>
          <w:bCs/>
          <w:sz w:val="36"/>
          <w:szCs w:val="36"/>
        </w:rPr>
      </w:pPr>
      <w:r w:rsidRPr="003D0CE0">
        <w:rPr>
          <w:rFonts w:eastAsia="Times New Roman" w:cs="Times New Roman"/>
          <w:b/>
          <w:bCs/>
          <w:sz w:val="36"/>
          <w:szCs w:val="36"/>
        </w:rPr>
        <w:t>Re: global changes for names ending in -</w:t>
      </w:r>
      <w:proofErr w:type="spellStart"/>
      <w:r w:rsidRPr="003D0CE0">
        <w:rPr>
          <w:rFonts w:eastAsia="Times New Roman" w:cs="Times New Roman"/>
          <w:b/>
          <w:bCs/>
          <w:sz w:val="36"/>
          <w:szCs w:val="36"/>
        </w:rPr>
        <w:t>jah</w:t>
      </w:r>
      <w:proofErr w:type="spellEnd"/>
      <w:r w:rsidRPr="003D0CE0">
        <w:rPr>
          <w:rFonts w:eastAsia="Times New Roman" w:cs="Times New Roman"/>
          <w:b/>
          <w:bCs/>
          <w:sz w:val="36"/>
          <w:szCs w:val="36"/>
        </w:rPr>
        <w:t xml:space="preserve"> and -</w:t>
      </w:r>
      <w:proofErr w:type="spellStart"/>
      <w:r w:rsidRPr="003D0CE0">
        <w:rPr>
          <w:rFonts w:eastAsia="Times New Roman" w:cs="Times New Roman"/>
          <w:b/>
          <w:bCs/>
          <w:sz w:val="36"/>
          <w:szCs w:val="36"/>
        </w:rPr>
        <w:t>jahu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0"/>
        <w:gridCol w:w="51"/>
      </w:tblGrid>
      <w:tr w:rsidR="008A0263" w:rsidRPr="003D0CE0" w:rsidTr="00A365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263" w:rsidRPr="003D0CE0" w:rsidTr="00A365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A0263" w:rsidRPr="003D0CE0" w:rsidTr="00A365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A0263" w:rsidRPr="003D0CE0" w:rsidRDefault="008A0263" w:rsidP="008A0263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91"/>
        <w:gridCol w:w="4537"/>
        <w:gridCol w:w="4852"/>
      </w:tblGrid>
      <w:tr w:rsidR="008A0263" w:rsidRPr="003D0CE0" w:rsidTr="00A36508">
        <w:trPr>
          <w:tblCellSpacing w:w="15" w:type="dxa"/>
        </w:trPr>
        <w:tc>
          <w:tcPr>
            <w:tcW w:w="9420" w:type="dxa"/>
            <w:gridSpan w:val="3"/>
            <w:vAlign w:val="center"/>
            <w:hideMark/>
          </w:tcPr>
          <w:p w:rsidR="008A0263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  <w:r w:rsidRPr="003D0CE0">
              <w:rPr>
                <w:rFonts w:eastAsia="Times New Roman" w:cs="Times New Roman"/>
                <w:sz w:val="24"/>
                <w:szCs w:val="24"/>
              </w:rPr>
              <w:t>-----Original Message-----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&gt;From: Andy &lt;</w:t>
            </w:r>
            <w:hyperlink r:id="rId4" w:tgtFrame="_blank" w:history="1">
              <w:r w:rsidRPr="003D0CE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kproject@kncs.org</w:t>
              </w:r>
            </w:hyperlink>
            <w:r w:rsidRPr="003D0CE0">
              <w:rPr>
                <w:rFonts w:eastAsia="Times New Roman" w:cs="Times New Roman"/>
                <w:sz w:val="24"/>
                <w:szCs w:val="24"/>
              </w:rPr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&gt;Sent: Nov 24, 2018 5:38 PM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&gt;Hezekiah should be 'Hezekiah^  everywhere in Isaiah and Jeremiah, but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&gt;leave as is in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Zeph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 1.1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&gt;Isaiah should be ^Isaiah^ everywhere in Isaiah, and is marked this way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&gt;except near the end from Isaiah chapters 37 through 39, which needs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&gt;changing to ^Isaiah^.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&gt;Zedekiah should ^Zedekiah^ for the following chapters in Jeremiah 21,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&gt;24, then 32 through 44, then 51 and 52;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&gt;skip 27, 28, 29 and 49 (I did these manually), as these have Zedekiah`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</w:r>
            <w:r w:rsidRPr="003D0CE0">
              <w:rPr>
                <w:rFonts w:eastAsia="Times New Roman" w:cs="Times New Roman"/>
                <w:sz w:val="24"/>
                <w:szCs w:val="24"/>
              </w:rPr>
              <w:lastRenderedPageBreak/>
              <w:t>&gt;(ending in -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jah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>) in them, a mixed bag.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&gt;Also the word Babylon should be marked 'Babylon` everywhere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&gt;The name Judah should be marked 'Judah` everywhere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&gt;Names that are completed,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Jeconiah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Hilkiah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Gemaliah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Gedaliah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 (I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&gt;should have asked for global on this as it took a long time, but I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&gt;caught a lot of other things.)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&gt;Other names completed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Nethaniah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Micaiah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Delaiah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Asaiah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Coniah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&gt;Zechariah,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Zepaniah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Tobijah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Azariah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Hananiah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Shelemiah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Seraiah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Irijah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Malchiah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Shemiah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Uriah (changing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Urijah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 to Uriah), Obadiah,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Maaseiah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 (which twice is now corrected to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Mahseiah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Iradiah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Neriah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Jaazaniah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>.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&gt;Any one think of another name.  Jeremiah has already been done, as well 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 xml:space="preserve">&gt;as </w:t>
            </w:r>
            <w:proofErr w:type="spellStart"/>
            <w:r w:rsidRPr="003D0CE0">
              <w:rPr>
                <w:rFonts w:eastAsia="Times New Roman" w:cs="Times New Roman"/>
                <w:sz w:val="24"/>
                <w:szCs w:val="24"/>
              </w:rPr>
              <w:t>Benaniah</w:t>
            </w:r>
            <w:proofErr w:type="spellEnd"/>
            <w:r w:rsidRPr="003D0CE0">
              <w:rPr>
                <w:rFonts w:eastAsia="Times New Roman" w:cs="Times New Roman"/>
                <w:sz w:val="24"/>
                <w:szCs w:val="24"/>
              </w:rPr>
              <w:t>.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&gt;Andy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  <w:r w:rsidRPr="003D0CE0">
              <w:rPr>
                <w:rFonts w:eastAsia="Times New Roman" w:cs="Times New Roman"/>
                <w:sz w:val="24"/>
                <w:szCs w:val="24"/>
              </w:rPr>
              <w:br/>
              <w:t>&gt;</w:t>
            </w:r>
          </w:p>
          <w:p w:rsidR="008A0263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Stephen reply on Nov. 24, 2018</w:t>
            </w:r>
          </w:p>
        </w:tc>
      </w:tr>
      <w:tr w:rsidR="008A0263" w:rsidRPr="003D0CE0" w:rsidTr="00A36508">
        <w:trPr>
          <w:gridBefore w:val="1"/>
          <w:gridAfter w:val="1"/>
          <w:wBefore w:w="45" w:type="dxa"/>
          <w:wAfter w:w="4792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77"/>
            </w:tblGrid>
            <w:tr w:rsidR="008A0263" w:rsidRPr="003D0CE0" w:rsidTr="00A36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263" w:rsidRPr="003D0CE0" w:rsidRDefault="008A0263" w:rsidP="00A36508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D0CE0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 xml:space="preserve">to Andy, Roy, me, Dandridge, Smith, Jennifer </w:t>
                  </w:r>
                </w:p>
                <w:p w:rsidR="008A0263" w:rsidRPr="003D0CE0" w:rsidRDefault="008A0263" w:rsidP="00A36508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D0CE0"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:13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263" w:rsidRPr="003D0CE0" w:rsidRDefault="008A0263" w:rsidP="00A365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A0263" w:rsidRDefault="008A0263" w:rsidP="008A0263">
      <w:pPr>
        <w:rPr>
          <w:rFonts w:eastAsia="Times New Roman" w:cs="Times New Roman"/>
          <w:sz w:val="24"/>
          <w:szCs w:val="24"/>
        </w:rPr>
      </w:pPr>
      <w:r w:rsidRPr="003D0CE0">
        <w:rPr>
          <w:rFonts w:eastAsia="Times New Roman" w:cs="Times New Roman"/>
          <w:sz w:val="24"/>
          <w:szCs w:val="24"/>
        </w:rPr>
        <w:t>What about Elijah?</w:t>
      </w:r>
    </w:p>
    <w:p w:rsidR="008A0263" w:rsidRDefault="008A0263" w:rsidP="008A0263"/>
    <w:p w:rsidR="008A0263" w:rsidRDefault="008A0263" w:rsidP="008A0263"/>
    <w:p w:rsidR="008A0263" w:rsidRDefault="008A0263" w:rsidP="008A0263"/>
    <w:p w:rsidR="008A0263" w:rsidRDefault="008A0263" w:rsidP="008A0263"/>
    <w:p w:rsidR="008A0263" w:rsidRDefault="008A0263" w:rsidP="008A0263">
      <w:pPr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REPLY by Andy 11/25/18</w:t>
      </w:r>
    </w:p>
    <w:p w:rsidR="008A0263" w:rsidRPr="00C57C7D" w:rsidRDefault="008A0263" w:rsidP="008A0263">
      <w:pPr>
        <w:spacing w:after="240"/>
        <w:rPr>
          <w:rFonts w:eastAsia="Times New Roman" w:cs="Times New Roman"/>
          <w:sz w:val="24"/>
          <w:szCs w:val="24"/>
        </w:rPr>
      </w:pPr>
      <w:r w:rsidRPr="00C57C7D">
        <w:rPr>
          <w:rFonts w:eastAsia="Times New Roman" w:cs="Times New Roman"/>
          <w:sz w:val="24"/>
          <w:szCs w:val="24"/>
        </w:rPr>
        <w:t>Elijah was done with the historical books, although I might have missed some, as can be seen by a couple of proposals for a few new toggles to -</w:t>
      </w:r>
      <w:proofErr w:type="spellStart"/>
      <w:r w:rsidRPr="00C57C7D">
        <w:rPr>
          <w:rFonts w:eastAsia="Times New Roman" w:cs="Times New Roman"/>
          <w:sz w:val="24"/>
          <w:szCs w:val="24"/>
        </w:rPr>
        <w:t>jahu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 for </w:t>
      </w:r>
      <w:proofErr w:type="spellStart"/>
      <w:r w:rsidRPr="00C57C7D">
        <w:rPr>
          <w:rFonts w:eastAsia="Times New Roman" w:cs="Times New Roman"/>
          <w:sz w:val="24"/>
          <w:szCs w:val="24"/>
        </w:rPr>
        <w:t>Hebnames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.  I decided to show the difference between </w:t>
      </w:r>
      <w:proofErr w:type="spellStart"/>
      <w:r w:rsidRPr="00C57C7D">
        <w:rPr>
          <w:rFonts w:eastAsia="Times New Roman" w:cs="Times New Roman"/>
          <w:sz w:val="24"/>
          <w:szCs w:val="24"/>
        </w:rPr>
        <w:t>Jehonadab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57C7D">
        <w:rPr>
          <w:rFonts w:eastAsia="Times New Roman" w:cs="Times New Roman"/>
          <w:sz w:val="24"/>
          <w:szCs w:val="24"/>
        </w:rPr>
        <w:t>Jonadab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as the KJV does with </w:t>
      </w:r>
      <w:proofErr w:type="spellStart"/>
      <w:r w:rsidRPr="00C57C7D">
        <w:rPr>
          <w:rFonts w:eastAsia="Times New Roman" w:cs="Times New Roman"/>
          <w:sz w:val="24"/>
          <w:szCs w:val="24"/>
        </w:rPr>
        <w:t>Jehoram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57C7D">
        <w:rPr>
          <w:rFonts w:eastAsia="Times New Roman" w:cs="Times New Roman"/>
          <w:sz w:val="24"/>
          <w:szCs w:val="24"/>
        </w:rPr>
        <w:t>Joram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and </w:t>
      </w:r>
      <w:proofErr w:type="spellStart"/>
      <w:r w:rsidRPr="00C57C7D">
        <w:rPr>
          <w:rFonts w:eastAsia="Times New Roman" w:cs="Times New Roman"/>
          <w:sz w:val="24"/>
          <w:szCs w:val="24"/>
        </w:rPr>
        <w:t>Jehoash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57C7D">
        <w:rPr>
          <w:rFonts w:eastAsia="Times New Roman" w:cs="Times New Roman"/>
          <w:sz w:val="24"/>
          <w:szCs w:val="24"/>
        </w:rPr>
        <w:t>Joash</w:t>
      </w:r>
      <w:proofErr w:type="spellEnd"/>
      <w:r w:rsidRPr="00C57C7D">
        <w:rPr>
          <w:rFonts w:eastAsia="Times New Roman" w:cs="Times New Roman"/>
          <w:sz w:val="24"/>
          <w:szCs w:val="24"/>
        </w:rPr>
        <w:t>.</w:t>
      </w:r>
      <w:r w:rsidRPr="00C57C7D">
        <w:rPr>
          <w:rFonts w:eastAsia="Times New Roman" w:cs="Times New Roman"/>
          <w:sz w:val="24"/>
          <w:szCs w:val="24"/>
        </w:rPr>
        <w:br/>
      </w:r>
      <w:r w:rsidRPr="00C57C7D">
        <w:rPr>
          <w:rFonts w:eastAsia="Times New Roman" w:cs="Times New Roman"/>
          <w:sz w:val="24"/>
          <w:szCs w:val="24"/>
        </w:rPr>
        <w:br/>
        <w:t xml:space="preserve">Other names now done are </w:t>
      </w:r>
      <w:proofErr w:type="spellStart"/>
      <w:r w:rsidRPr="00C57C7D">
        <w:rPr>
          <w:rFonts w:eastAsia="Times New Roman" w:cs="Times New Roman"/>
          <w:sz w:val="24"/>
          <w:szCs w:val="24"/>
        </w:rPr>
        <w:t>Berechiah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Mattaniah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Pedaiah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Jezaniah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Hoshaiah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Jeduiah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Shephatiah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57C7D">
        <w:rPr>
          <w:rFonts w:eastAsia="Times New Roman" w:cs="Times New Roman"/>
          <w:sz w:val="24"/>
          <w:szCs w:val="24"/>
        </w:rPr>
        <w:t>Jeberchiah</w:t>
      </w:r>
      <w:proofErr w:type="spellEnd"/>
      <w:r w:rsidRPr="00C57C7D">
        <w:rPr>
          <w:rFonts w:eastAsia="Times New Roman" w:cs="Times New Roman"/>
          <w:sz w:val="24"/>
          <w:szCs w:val="24"/>
        </w:rPr>
        <w:t>.  I just finished going through every verse with *</w:t>
      </w:r>
      <w:proofErr w:type="spellStart"/>
      <w:r w:rsidRPr="00C57C7D">
        <w:rPr>
          <w:rFonts w:eastAsia="Times New Roman" w:cs="Times New Roman"/>
          <w:sz w:val="24"/>
          <w:szCs w:val="24"/>
        </w:rPr>
        <w:t>iah</w:t>
      </w:r>
      <w:proofErr w:type="spellEnd"/>
      <w:r w:rsidRPr="00C57C7D">
        <w:rPr>
          <w:rFonts w:eastAsia="Times New Roman" w:cs="Times New Roman"/>
          <w:sz w:val="24"/>
          <w:szCs w:val="24"/>
        </w:rPr>
        <w:t>* so I caught most of them I hope.</w:t>
      </w:r>
      <w:r w:rsidRPr="00C57C7D">
        <w:rPr>
          <w:rFonts w:eastAsia="Times New Roman" w:cs="Times New Roman"/>
          <w:sz w:val="24"/>
          <w:szCs w:val="24"/>
        </w:rPr>
        <w:br/>
      </w:r>
      <w:r w:rsidRPr="00C57C7D">
        <w:rPr>
          <w:rFonts w:eastAsia="Times New Roman" w:cs="Times New Roman"/>
          <w:sz w:val="24"/>
          <w:szCs w:val="24"/>
        </w:rPr>
        <w:br/>
        <w:t xml:space="preserve">Roy , I finished Hezekiah and </w:t>
      </w:r>
      <w:proofErr w:type="spellStart"/>
      <w:r w:rsidRPr="00C57C7D">
        <w:rPr>
          <w:rFonts w:eastAsia="Times New Roman" w:cs="Times New Roman"/>
          <w:sz w:val="24"/>
          <w:szCs w:val="24"/>
        </w:rPr>
        <w:t>and</w:t>
      </w:r>
      <w:proofErr w:type="spellEnd"/>
      <w:r w:rsidRPr="00C57C7D">
        <w:rPr>
          <w:rFonts w:eastAsia="Times New Roman" w:cs="Times New Roman"/>
          <w:sz w:val="24"/>
          <w:szCs w:val="24"/>
        </w:rPr>
        <w:t xml:space="preserve"> Isaiah and Zedekiah.  Thanks for doing Jeremiah.</w:t>
      </w:r>
      <w:r w:rsidRPr="00C57C7D">
        <w:rPr>
          <w:rFonts w:eastAsia="Times New Roman" w:cs="Times New Roman"/>
          <w:sz w:val="24"/>
          <w:szCs w:val="24"/>
        </w:rPr>
        <w:br/>
      </w:r>
      <w:r w:rsidRPr="00C57C7D">
        <w:rPr>
          <w:rFonts w:eastAsia="Times New Roman" w:cs="Times New Roman"/>
          <w:sz w:val="24"/>
          <w:szCs w:val="24"/>
        </w:rPr>
        <w:br/>
        <w:t>So for global replacement there remains, besides those on the first list with Jeremiah,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sz w:val="20"/>
          <w:szCs w:val="20"/>
        </w:rPr>
        <w:lastRenderedPageBreak/>
        <w:t>Also the word Babylon should be marked 'Babylon` everywhere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sz w:val="20"/>
          <w:szCs w:val="20"/>
        </w:rPr>
        <w:t>The name Judah should be marked 'Judah` everywhere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sz w:val="20"/>
          <w:szCs w:val="20"/>
        </w:rPr>
        <w:t xml:space="preserve">And Jew and Jews should be marked with the toggle 'Jew and 'Jews, although at this point this is not crucial, but I definitely prefer </w:t>
      </w:r>
      <w:proofErr w:type="spellStart"/>
      <w:r w:rsidRPr="00C57C7D">
        <w:rPr>
          <w:rFonts w:ascii="Courier New" w:eastAsia="Times New Roman" w:hAnsi="Courier New" w:cs="Courier New"/>
          <w:sz w:val="20"/>
          <w:szCs w:val="20"/>
        </w:rPr>
        <w:t>Jehudite</w:t>
      </w:r>
      <w:proofErr w:type="spellEnd"/>
      <w:r w:rsidRPr="00C57C7D">
        <w:rPr>
          <w:rFonts w:ascii="Courier New" w:eastAsia="Times New Roman" w:hAnsi="Courier New" w:cs="Courier New"/>
          <w:sz w:val="20"/>
          <w:szCs w:val="20"/>
        </w:rPr>
        <w:t xml:space="preserve"> to Jew.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sz w:val="20"/>
          <w:szCs w:val="20"/>
        </w:rPr>
        <w:t>Well its late.  I think there are just a few *</w:t>
      </w:r>
      <w:proofErr w:type="spellStart"/>
      <w:r w:rsidRPr="00C57C7D">
        <w:rPr>
          <w:rFonts w:ascii="Courier New" w:eastAsia="Times New Roman" w:hAnsi="Courier New" w:cs="Courier New"/>
          <w:sz w:val="20"/>
          <w:szCs w:val="20"/>
        </w:rPr>
        <w:t>iah</w:t>
      </w:r>
      <w:proofErr w:type="spellEnd"/>
      <w:r w:rsidRPr="00C57C7D">
        <w:rPr>
          <w:rFonts w:ascii="Courier New" w:eastAsia="Times New Roman" w:hAnsi="Courier New" w:cs="Courier New"/>
          <w:sz w:val="20"/>
          <w:szCs w:val="20"/>
        </w:rPr>
        <w:t xml:space="preserve">* names in the Law.  I did look through the </w:t>
      </w:r>
      <w:proofErr w:type="spellStart"/>
      <w:r w:rsidRPr="00C57C7D">
        <w:rPr>
          <w:rFonts w:ascii="Courier New" w:eastAsia="Times New Roman" w:hAnsi="Courier New" w:cs="Courier New"/>
          <w:sz w:val="20"/>
          <w:szCs w:val="20"/>
        </w:rPr>
        <w:t>Historicals</w:t>
      </w:r>
      <w:proofErr w:type="spellEnd"/>
      <w:r w:rsidRPr="00C57C7D">
        <w:rPr>
          <w:rFonts w:ascii="Courier New" w:eastAsia="Times New Roman" w:hAnsi="Courier New" w:cs="Courier New"/>
          <w:sz w:val="20"/>
          <w:szCs w:val="20"/>
        </w:rPr>
        <w:t xml:space="preserve"> again.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sz w:val="20"/>
          <w:szCs w:val="20"/>
        </w:rPr>
        <w:t>I should probably look at the *</w:t>
      </w:r>
      <w:proofErr w:type="spellStart"/>
      <w:r w:rsidRPr="00C57C7D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C57C7D">
        <w:rPr>
          <w:rFonts w:ascii="Courier New" w:eastAsia="Times New Roman" w:hAnsi="Courier New" w:cs="Courier New"/>
          <w:sz w:val="20"/>
          <w:szCs w:val="20"/>
        </w:rPr>
        <w:t>* entries as well.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7C7D">
        <w:rPr>
          <w:rFonts w:ascii="Courier New" w:eastAsia="Times New Roman" w:hAnsi="Courier New" w:cs="Courier New"/>
          <w:b/>
          <w:bCs/>
          <w:sz w:val="20"/>
          <w:szCs w:val="20"/>
        </w:rPr>
        <w:t>The big task to be undertaken is the start of all the verses, replacing so, moreover, then, etc. with and`.</w:t>
      </w:r>
    </w:p>
    <w:p w:rsidR="008A0263" w:rsidRPr="00C57C7D" w:rsidRDefault="008A0263" w:rsidP="008A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A0263" w:rsidRDefault="008A0263" w:rsidP="008A0263"/>
    <w:p w:rsidR="008A0263" w:rsidRDefault="008A0263"/>
    <w:sectPr w:rsidR="008A0263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5DC3"/>
    <w:rsid w:val="002D5DC3"/>
    <w:rsid w:val="008A0263"/>
    <w:rsid w:val="008E71C3"/>
    <w:rsid w:val="008F3A71"/>
    <w:rsid w:val="00D77840"/>
    <w:rsid w:val="00DD7491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project@kn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2018-11-19T23:08:00Z</dcterms:created>
  <dcterms:modified xsi:type="dcterms:W3CDTF">2018-11-25T21:44:00Z</dcterms:modified>
</cp:coreProperties>
</file>